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5E2" w:rsidRDefault="002405E2" w:rsidP="002405E2">
      <w:pPr>
        <w:pStyle w:val="a3"/>
      </w:pPr>
    </w:p>
    <w:p w:rsidR="002405E2" w:rsidRDefault="002405E2" w:rsidP="002405E2">
      <w:pPr>
        <w:pStyle w:val="a3"/>
      </w:pPr>
    </w:p>
    <w:p w:rsidR="002405E2" w:rsidRPr="001564E2" w:rsidRDefault="00ED1A8D" w:rsidP="002405E2">
      <w:pPr>
        <w:pStyle w:val="a3"/>
      </w:pPr>
      <w:r>
        <w:pict>
          <v:rect id="_x0000_i1025" style="width:428.95pt;height:2.4pt" o:hrpct="890" o:hralign="center" o:hrstd="t" o:hrnoshade="t" o:hr="t" fillcolor="#a08c68" stroked="f"/>
        </w:pict>
      </w:r>
    </w:p>
    <w:p w:rsidR="002405E2" w:rsidRPr="003C406A" w:rsidRDefault="00ED1A8D" w:rsidP="002405E2">
      <w:pPr>
        <w:spacing w:after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6pt;margin-top:-9.9pt;width:46.15pt;height:50.4pt;z-index:251660288;visibility:visible;mso-wrap-edited:f">
            <v:imagedata r:id="rId4" o:title=""/>
            <w10:wrap type="topAndBottom"/>
          </v:shape>
          <o:OLEObject Type="Embed" ProgID="Word.Picture.8" ShapeID="_x0000_s1026" DrawAspect="Content" ObjectID="_1827488250" r:id="rId5"/>
        </w:pict>
      </w:r>
    </w:p>
    <w:p w:rsidR="002405E2" w:rsidRPr="00113745" w:rsidRDefault="002405E2" w:rsidP="002405E2">
      <w:pPr>
        <w:pStyle w:val="1"/>
        <w:rPr>
          <w:color w:val="000000" w:themeColor="text1"/>
          <w:sz w:val="30"/>
        </w:rPr>
      </w:pPr>
      <w:r w:rsidRPr="00113745">
        <w:rPr>
          <w:color w:val="000000" w:themeColor="text1"/>
          <w:sz w:val="30"/>
        </w:rPr>
        <w:t>ФИНАНСОВОЕ УПРАВЛЕНИЕ</w:t>
      </w:r>
    </w:p>
    <w:p w:rsidR="002405E2" w:rsidRPr="00A14EBF" w:rsidRDefault="002405E2" w:rsidP="002405E2">
      <w:pPr>
        <w:pStyle w:val="a5"/>
        <w:spacing w:line="276" w:lineRule="auto"/>
        <w:rPr>
          <w:color w:val="000000" w:themeColor="text1"/>
        </w:rPr>
      </w:pPr>
      <w:r w:rsidRPr="00113745">
        <w:rPr>
          <w:color w:val="000000" w:themeColor="text1"/>
          <w:sz w:val="30"/>
        </w:rPr>
        <w:t>Златоустовского городского округа</w:t>
      </w:r>
    </w:p>
    <w:p w:rsidR="002405E2" w:rsidRDefault="002405E2" w:rsidP="002405E2">
      <w:pPr>
        <w:pStyle w:val="1"/>
        <w:spacing w:line="276" w:lineRule="auto"/>
        <w:rPr>
          <w:sz w:val="30"/>
        </w:rPr>
      </w:pPr>
    </w:p>
    <w:p w:rsidR="002405E2" w:rsidRPr="00F54E20" w:rsidRDefault="002405E2" w:rsidP="002405E2">
      <w:pPr>
        <w:pStyle w:val="1"/>
        <w:spacing w:line="276" w:lineRule="auto"/>
        <w:rPr>
          <w:sz w:val="30"/>
        </w:rPr>
      </w:pPr>
      <w:proofErr w:type="gramStart"/>
      <w:r w:rsidRPr="00F54E20">
        <w:rPr>
          <w:sz w:val="30"/>
        </w:rPr>
        <w:t>П</w:t>
      </w:r>
      <w:proofErr w:type="gramEnd"/>
      <w:r w:rsidRPr="00F54E20">
        <w:rPr>
          <w:sz w:val="30"/>
        </w:rPr>
        <w:t xml:space="preserve"> Р И К А З</w:t>
      </w:r>
    </w:p>
    <w:p w:rsidR="002405E2" w:rsidRPr="00C87B36" w:rsidRDefault="002405E2" w:rsidP="002405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7B36">
        <w:rPr>
          <w:rFonts w:ascii="Times New Roman" w:hAnsi="Times New Roman" w:cs="Times New Roman"/>
          <w:sz w:val="26"/>
          <w:szCs w:val="26"/>
        </w:rPr>
        <w:t xml:space="preserve">№ </w:t>
      </w:r>
      <w:r w:rsidR="001617D2" w:rsidRPr="001617D2">
        <w:rPr>
          <w:rFonts w:ascii="Times New Roman" w:hAnsi="Times New Roman" w:cs="Times New Roman"/>
          <w:sz w:val="26"/>
          <w:szCs w:val="26"/>
        </w:rPr>
        <w:t>1</w:t>
      </w:r>
      <w:r w:rsidR="001617D2" w:rsidRPr="00622E0F">
        <w:rPr>
          <w:rFonts w:ascii="Times New Roman" w:hAnsi="Times New Roman" w:cs="Times New Roman"/>
          <w:sz w:val="26"/>
          <w:szCs w:val="26"/>
        </w:rPr>
        <w:t>0</w:t>
      </w:r>
      <w:r w:rsidR="00622E0F">
        <w:rPr>
          <w:rFonts w:ascii="Times New Roman" w:hAnsi="Times New Roman" w:cs="Times New Roman"/>
          <w:sz w:val="26"/>
          <w:szCs w:val="26"/>
        </w:rPr>
        <w:t>7</w:t>
      </w:r>
      <w:r w:rsidRPr="00C87B3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87B36">
        <w:rPr>
          <w:rFonts w:ascii="Times New Roman" w:hAnsi="Times New Roman" w:cs="Times New Roman"/>
          <w:sz w:val="26"/>
          <w:szCs w:val="26"/>
        </w:rPr>
        <w:t xml:space="preserve"> от</w:t>
      </w:r>
      <w:r w:rsidR="001A7413">
        <w:rPr>
          <w:rFonts w:ascii="Times New Roman" w:hAnsi="Times New Roman" w:cs="Times New Roman"/>
          <w:sz w:val="26"/>
          <w:szCs w:val="26"/>
        </w:rPr>
        <w:t xml:space="preserve"> </w:t>
      </w:r>
      <w:r w:rsidR="001617D2" w:rsidRPr="00622E0F">
        <w:rPr>
          <w:rFonts w:ascii="Times New Roman" w:hAnsi="Times New Roman" w:cs="Times New Roman"/>
          <w:sz w:val="26"/>
          <w:szCs w:val="26"/>
        </w:rPr>
        <w:t>17</w:t>
      </w:r>
      <w:r w:rsidRPr="00C87B36">
        <w:rPr>
          <w:rFonts w:ascii="Times New Roman" w:hAnsi="Times New Roman" w:cs="Times New Roman"/>
          <w:sz w:val="26"/>
          <w:szCs w:val="26"/>
        </w:rPr>
        <w:t>.12.202</w:t>
      </w:r>
      <w:r w:rsidR="00C864EC" w:rsidRPr="00AF6E0E">
        <w:rPr>
          <w:rFonts w:ascii="Times New Roman" w:hAnsi="Times New Roman" w:cs="Times New Roman"/>
          <w:sz w:val="26"/>
          <w:szCs w:val="26"/>
        </w:rPr>
        <w:t>5</w:t>
      </w:r>
      <w:r w:rsidRPr="00C87B36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405E2" w:rsidRPr="00C87B36" w:rsidRDefault="002405E2" w:rsidP="002405E2">
      <w:pPr>
        <w:pStyle w:val="a3"/>
      </w:pPr>
    </w:p>
    <w:tbl>
      <w:tblPr>
        <w:tblW w:w="0" w:type="auto"/>
        <w:tblLook w:val="01E0"/>
      </w:tblPr>
      <w:tblGrid>
        <w:gridCol w:w="5495"/>
        <w:gridCol w:w="3794"/>
      </w:tblGrid>
      <w:tr w:rsidR="002405E2" w:rsidRPr="000E54B5" w:rsidTr="004B1EBB">
        <w:trPr>
          <w:trHeight w:val="1204"/>
        </w:trPr>
        <w:tc>
          <w:tcPr>
            <w:tcW w:w="5495" w:type="dxa"/>
          </w:tcPr>
          <w:p w:rsidR="002405E2" w:rsidRPr="000E54B5" w:rsidRDefault="002405E2" w:rsidP="00C86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4B5">
              <w:rPr>
                <w:rFonts w:ascii="Times New Roman" w:eastAsia="Times New Roman" w:hAnsi="Times New Roman" w:cs="Times New Roman"/>
                <w:sz w:val="24"/>
                <w:szCs w:val="24"/>
              </w:rPr>
              <w:t>О сроках представления годовой отчетности главных распорядителей бюджетных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E54B5">
              <w:rPr>
                <w:rFonts w:ascii="Times New Roman" w:eastAsia="Times New Roman" w:hAnsi="Times New Roman" w:cs="Times New Roman"/>
                <w:sz w:val="24"/>
                <w:szCs w:val="24"/>
              </w:rPr>
              <w:t>об исполнении бюджета Златоустовского городского округа, сводной бухгалтерской  отчетности бюджетных и автономных учреждений за 202</w:t>
            </w:r>
            <w:r w:rsidR="00C864EC" w:rsidRPr="00C864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E5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месячной и квартальной отчетности в 202</w:t>
            </w:r>
            <w:r w:rsidR="00C864EC" w:rsidRPr="00C864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E5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3794" w:type="dxa"/>
          </w:tcPr>
          <w:p w:rsidR="002405E2" w:rsidRPr="000E54B5" w:rsidRDefault="002405E2" w:rsidP="004B1EB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</w:tbl>
    <w:p w:rsidR="002405E2" w:rsidRDefault="002405E2" w:rsidP="002405E2">
      <w:pPr>
        <w:autoSpaceDE w:val="0"/>
        <w:autoSpaceDN w:val="0"/>
        <w:adjustRightInd w:val="0"/>
        <w:spacing w:after="0" w:line="240" w:lineRule="auto"/>
        <w:ind w:firstLine="851"/>
        <w:jc w:val="both"/>
      </w:pPr>
    </w:p>
    <w:p w:rsidR="002405E2" w:rsidRDefault="002405E2" w:rsidP="002405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4D76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приказами Министерства финансов Российской Федерации от 28 декабря 2010 г. </w:t>
      </w:r>
      <w:hyperlink r:id="rId6" w:history="1">
        <w:r w:rsidRPr="000E54B5">
          <w:rPr>
            <w:rFonts w:ascii="Times New Roman" w:eastAsia="Times New Roman" w:hAnsi="Times New Roman" w:cs="Times New Roman"/>
            <w:sz w:val="28"/>
            <w:szCs w:val="28"/>
          </w:rPr>
          <w:t>N 191н</w:t>
        </w:r>
      </w:hyperlink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  и от 25 марта 2011 г. </w:t>
      </w:r>
      <w:hyperlink r:id="rId7" w:history="1">
        <w:r w:rsidRPr="000E54B5">
          <w:rPr>
            <w:rFonts w:ascii="Times New Roman" w:eastAsia="Times New Roman" w:hAnsi="Times New Roman" w:cs="Times New Roman"/>
            <w:sz w:val="28"/>
            <w:szCs w:val="28"/>
          </w:rPr>
          <w:t>N 33н</w:t>
        </w:r>
      </w:hyperlink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"Об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учреждений"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2405E2" w:rsidRPr="000E54B5" w:rsidRDefault="002405E2" w:rsidP="00240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05E2" w:rsidRPr="000E54B5" w:rsidRDefault="002405E2" w:rsidP="002405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b/>
          <w:sz w:val="28"/>
          <w:szCs w:val="28"/>
        </w:rPr>
        <w:t>ПРИКАЗЫВАЮ:</w:t>
      </w:r>
    </w:p>
    <w:p w:rsidR="002405E2" w:rsidRPr="000E54B5" w:rsidRDefault="002405E2" w:rsidP="002405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         1. Установить сроки представления годовой отчетности </w:t>
      </w:r>
      <w:r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C864EC" w:rsidRPr="00C864EC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об исполнении  бюджета Златоустовского городского округа главными распорядителями бюджетных средств (за исключением Справок по консолидируемым расчетам (ф.0503125), Отчета о движении денежных средств (ф.0503123)); </w:t>
      </w:r>
      <w:proofErr w:type="gramStart"/>
      <w:r w:rsidRPr="000E54B5">
        <w:rPr>
          <w:rFonts w:ascii="Times New Roman" w:eastAsia="Times New Roman" w:hAnsi="Times New Roman" w:cs="Times New Roman"/>
          <w:sz w:val="28"/>
          <w:szCs w:val="28"/>
        </w:rPr>
        <w:t>сводной годовой бухгалтерской отчетности бюджетных и автономных учреждений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(за исключением Справок по консолидируемым расчетам учреждения (ф.0503725), Отчета о движении денежных средств (ф.0503723), Отчета об исполнении учреждением плана его финансово-хозяйственной деятельности (ф.0503737),  Сведений об остатках денежных средств учреждения (ф.0503779)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C864EC" w:rsidRPr="00C864E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год в электронном виде согласно приложению к настоящему приказу.</w:t>
      </w:r>
      <w:proofErr w:type="gramEnd"/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        2. Установить срок представления Отчета об исполнении учреждением плана его финансово-хозяйственной деятельности (ф.0503737), Сведений об 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lastRenderedPageBreak/>
        <w:t>остатках денежных средств учреждения (ф.0503779) в электронном виде за 202</w:t>
      </w:r>
      <w:r w:rsidR="00C864EC" w:rsidRPr="00C864E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год не </w:t>
      </w:r>
      <w:r w:rsidRPr="001A4B04">
        <w:rPr>
          <w:rFonts w:ascii="Times New Roman" w:eastAsia="Times New Roman" w:hAnsi="Times New Roman" w:cs="Times New Roman"/>
          <w:sz w:val="28"/>
          <w:szCs w:val="28"/>
        </w:rPr>
        <w:t xml:space="preserve">позднее </w:t>
      </w:r>
      <w:r w:rsidRPr="00C864EC">
        <w:rPr>
          <w:rFonts w:ascii="Times New Roman" w:eastAsia="Times New Roman" w:hAnsi="Times New Roman" w:cs="Times New Roman"/>
          <w:sz w:val="28"/>
          <w:szCs w:val="28"/>
        </w:rPr>
        <w:t>2</w:t>
      </w:r>
      <w:r w:rsidR="00F928C6" w:rsidRPr="00C864E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C864EC">
        <w:rPr>
          <w:rFonts w:ascii="Times New Roman" w:eastAsia="Times New Roman" w:hAnsi="Times New Roman" w:cs="Times New Roman"/>
          <w:sz w:val="28"/>
          <w:szCs w:val="28"/>
        </w:rPr>
        <w:t xml:space="preserve"> января 202</w:t>
      </w:r>
      <w:r w:rsidR="00C864EC" w:rsidRPr="00C864E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864EC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2405E2" w:rsidRPr="00EC456E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        3. Установить срок представления  Справок по консолидируемым расчетам (ф.0503125),  Справок по консолидируемым расчетам учреждения (ф.0503725)  за 202</w:t>
      </w:r>
      <w:r w:rsidR="00C864EC" w:rsidRPr="00C864E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год в электронном виде не </w:t>
      </w:r>
      <w:r w:rsidRPr="001A4B04">
        <w:rPr>
          <w:rFonts w:ascii="Times New Roman" w:eastAsia="Times New Roman" w:hAnsi="Times New Roman" w:cs="Times New Roman"/>
          <w:sz w:val="28"/>
          <w:szCs w:val="28"/>
        </w:rPr>
        <w:t xml:space="preserve">позднее  </w:t>
      </w:r>
      <w:r w:rsidR="00F928C6">
        <w:rPr>
          <w:rFonts w:ascii="Times New Roman" w:eastAsia="Times New Roman" w:hAnsi="Times New Roman" w:cs="Times New Roman"/>
          <w:sz w:val="28"/>
          <w:szCs w:val="28"/>
        </w:rPr>
        <w:t>2</w:t>
      </w:r>
      <w:r w:rsidR="00C864EC" w:rsidRPr="00C864EC">
        <w:rPr>
          <w:rFonts w:ascii="Times New Roman" w:eastAsia="Times New Roman" w:hAnsi="Times New Roman" w:cs="Times New Roman"/>
          <w:sz w:val="28"/>
          <w:szCs w:val="28"/>
        </w:rPr>
        <w:t>0</w:t>
      </w:r>
      <w:r w:rsidR="001A4B04" w:rsidRPr="001A4B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4B04">
        <w:rPr>
          <w:rFonts w:ascii="Times New Roman" w:eastAsia="Times New Roman" w:hAnsi="Times New Roman" w:cs="Times New Roman"/>
          <w:sz w:val="28"/>
          <w:szCs w:val="28"/>
        </w:rPr>
        <w:t xml:space="preserve"> января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C864EC" w:rsidRPr="00C864E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2405E2" w:rsidRPr="00EC456E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EC456E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C45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Установить срок представления Отчета о движении денежных средств (ф.0503123), Отчета о движении денежных средств (ф.0503723)  за 202</w:t>
      </w:r>
      <w:r w:rsidR="00C864EC" w:rsidRPr="00C864E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год в электронном виде не позднее  2</w:t>
      </w:r>
      <w:r w:rsidR="00F928C6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января 202</w:t>
      </w:r>
      <w:r w:rsidR="00C864EC" w:rsidRPr="00C864E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. Установить срок представления в 202</w:t>
      </w:r>
      <w:r w:rsidR="00C864EC" w:rsidRPr="00C864E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году главными распорядителями бюджетных средств в электронном виде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отчетности  об исполнении 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бюджета Златоустовского городского округа: </w:t>
      </w:r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proofErr w:type="gramStart"/>
      <w:r w:rsidRPr="000E54B5">
        <w:rPr>
          <w:rFonts w:ascii="Times New Roman" w:eastAsia="Times New Roman" w:hAnsi="Times New Roman" w:cs="Times New Roman"/>
          <w:sz w:val="28"/>
          <w:szCs w:val="28"/>
        </w:rPr>
        <w:t>1) месячной отчетности в части Отчета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(ф.0503127), Справочной таблицы к отчету об исполнении бюджета (ф.0503387), Отчета об исполнении консолидированного бюджета субъекта Российской Федерации  (ф.</w:t>
      </w:r>
      <w:r w:rsidR="00603553">
        <w:rPr>
          <w:rFonts w:ascii="Times New Roman" w:eastAsia="Times New Roman" w:hAnsi="Times New Roman" w:cs="Times New Roman"/>
          <w:sz w:val="28"/>
          <w:szCs w:val="28"/>
        </w:rPr>
        <w:t>0503317М_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ФК</w:t>
      </w:r>
      <w:r w:rsidR="00603553">
        <w:rPr>
          <w:rFonts w:ascii="Times New Roman" w:eastAsia="Times New Roman" w:hAnsi="Times New Roman" w:cs="Times New Roman"/>
          <w:sz w:val="28"/>
          <w:szCs w:val="28"/>
        </w:rPr>
        <w:t>_ЭКР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)  в части расходов на содержание органов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</w:rPr>
        <w:t>, Сведения об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остатках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денежных средств на счетах получателя бюджетных средств (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ф.05031</w:t>
      </w:r>
      <w:r>
        <w:rPr>
          <w:rFonts w:ascii="Times New Roman" w:eastAsia="Times New Roman" w:hAnsi="Times New Roman" w:cs="Times New Roman"/>
          <w:sz w:val="28"/>
          <w:szCs w:val="28"/>
        </w:rPr>
        <w:t>78), Справка о суммах консолидируемых поступлений подлежащих зачислению на счет бюджета (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ф.05031</w:t>
      </w:r>
      <w:r>
        <w:rPr>
          <w:rFonts w:ascii="Times New Roman" w:eastAsia="Times New Roman" w:hAnsi="Times New Roman" w:cs="Times New Roman"/>
          <w:sz w:val="28"/>
          <w:szCs w:val="28"/>
        </w:rPr>
        <w:t>84)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F928C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число месяца, следующего за отчетным</w:t>
      </w:r>
      <w:r w:rsidR="00BF6A87">
        <w:rPr>
          <w:rFonts w:ascii="Times New Roman" w:eastAsia="Times New Roman" w:hAnsi="Times New Roman" w:cs="Times New Roman"/>
          <w:sz w:val="28"/>
          <w:szCs w:val="28"/>
        </w:rPr>
        <w:t>, за исключением отчетности на 1 мая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               Справок по консолидируемым расчетам (ф.0503125) - 5 число месяца, следующего за отчетным</w:t>
      </w:r>
      <w:r w:rsidR="00BF6A87">
        <w:rPr>
          <w:rFonts w:ascii="Times New Roman" w:eastAsia="Times New Roman" w:hAnsi="Times New Roman" w:cs="Times New Roman"/>
          <w:sz w:val="28"/>
          <w:szCs w:val="28"/>
        </w:rPr>
        <w:t xml:space="preserve"> периодом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;  </w:t>
      </w:r>
    </w:p>
    <w:p w:rsidR="002405E2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               Отчета о бюджетных обязательствах в части реализации национальных проектов (ф.0503128-Н</w:t>
      </w:r>
      <w:r w:rsidR="001A4B04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), отчета об  обязательствах учреждения, содержащего данные о принятии и исполнении учреждением обязательств в ходе реализации национальных проектов (ф.0503738-Н</w:t>
      </w:r>
      <w:r w:rsidR="001A4B04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) - 15 число месяца, следующего за отчетным</w:t>
      </w:r>
      <w:r w:rsidR="00BF6A87">
        <w:rPr>
          <w:rFonts w:ascii="Times New Roman" w:eastAsia="Times New Roman" w:hAnsi="Times New Roman" w:cs="Times New Roman"/>
          <w:sz w:val="28"/>
          <w:szCs w:val="28"/>
        </w:rPr>
        <w:t xml:space="preserve"> периодом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6A87" w:rsidRPr="000E54B5" w:rsidRDefault="00BF6A87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Срок представления месячной бюджетной отчетности по состоянию на  1 мая 202</w:t>
      </w:r>
      <w:r w:rsidR="00C864EC" w:rsidRPr="00C864EC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– не позднее </w:t>
      </w:r>
      <w:r w:rsidR="00C864EC" w:rsidRPr="00C864EC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рабочего дня месяца, следующего за  отчетным периодом.</w:t>
      </w:r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           2) </w:t>
      </w:r>
      <w:r>
        <w:rPr>
          <w:rFonts w:ascii="Times New Roman" w:eastAsia="Times New Roman" w:hAnsi="Times New Roman" w:cs="Times New Roman"/>
          <w:sz w:val="28"/>
          <w:szCs w:val="28"/>
        </w:rPr>
        <w:t>квартальной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отчетности, за исключением отчетов, предусмотренных </w:t>
      </w:r>
      <w:r>
        <w:rPr>
          <w:rFonts w:ascii="Times New Roman" w:eastAsia="Times New Roman" w:hAnsi="Times New Roman" w:cs="Times New Roman"/>
          <w:sz w:val="28"/>
          <w:szCs w:val="28"/>
        </w:rPr>
        <w:t>подпунктом 1 пункта 5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приказа - 15 число месяца, следующего за отчетным</w:t>
      </w:r>
      <w:r w:rsidR="00BF6A87">
        <w:rPr>
          <w:rFonts w:ascii="Times New Roman" w:eastAsia="Times New Roman" w:hAnsi="Times New Roman" w:cs="Times New Roman"/>
          <w:sz w:val="28"/>
          <w:szCs w:val="28"/>
        </w:rPr>
        <w:t xml:space="preserve"> периодом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0E54B5">
        <w:rPr>
          <w:rFonts w:ascii="Times New Roman" w:eastAsia="Times New Roman" w:hAnsi="Times New Roman" w:cs="Times New Roman"/>
          <w:sz w:val="28"/>
          <w:szCs w:val="28"/>
        </w:rPr>
        <w:t>Установить срок представления сводной квартальной бухгалтерской отчетности в 202</w:t>
      </w:r>
      <w:r w:rsidR="00C864EC" w:rsidRPr="00C864E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году  в электронном виде главными распорядителями бюджетных средств, которые осуществляют функции и полномочия учредителя в отношении автономных и бюджетных учреждений (за исключением Сведений по дебиторской и кредиторской задолженности учреждения (ф.0503769)</w:t>
      </w:r>
      <w:r>
        <w:rPr>
          <w:rFonts w:ascii="Times New Roman" w:eastAsia="Times New Roman" w:hAnsi="Times New Roman" w:cs="Times New Roman"/>
          <w:sz w:val="28"/>
          <w:szCs w:val="28"/>
        </w:rPr>
        <w:t>,  Отчета об обязательствах учреждения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(ф.05037</w:t>
      </w:r>
      <w:r>
        <w:rPr>
          <w:rFonts w:ascii="Times New Roman" w:eastAsia="Times New Roman" w:hAnsi="Times New Roman" w:cs="Times New Roman"/>
          <w:sz w:val="28"/>
          <w:szCs w:val="28"/>
        </w:rPr>
        <w:t>38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Сведений об изменении остатков валюты баланса учреждения 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(ф.05037</w:t>
      </w:r>
      <w:r>
        <w:rPr>
          <w:rFonts w:ascii="Times New Roman" w:eastAsia="Times New Roman" w:hAnsi="Times New Roman" w:cs="Times New Roman"/>
          <w:sz w:val="28"/>
          <w:szCs w:val="28"/>
        </w:rPr>
        <w:t>73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456E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1A4B04">
        <w:rPr>
          <w:rFonts w:ascii="Times New Roman" w:eastAsia="Times New Roman" w:hAnsi="Times New Roman" w:cs="Times New Roman"/>
          <w:sz w:val="28"/>
          <w:szCs w:val="28"/>
        </w:rPr>
        <w:t>10 число месяца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, следующего за</w:t>
      </w:r>
      <w:proofErr w:type="gramEnd"/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отчетным</w:t>
      </w:r>
      <w:r w:rsidR="00BF6A87">
        <w:rPr>
          <w:rFonts w:ascii="Times New Roman" w:eastAsia="Times New Roman" w:hAnsi="Times New Roman" w:cs="Times New Roman"/>
          <w:sz w:val="28"/>
          <w:szCs w:val="28"/>
        </w:rPr>
        <w:t xml:space="preserve"> периодом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405E2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Срок представления Сведений по дебиторской и кредиторской задолженности учреждения (ф.0503769)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Отчета об обязательствах учреждения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(ф.05037</w:t>
      </w:r>
      <w:r>
        <w:rPr>
          <w:rFonts w:ascii="Times New Roman" w:eastAsia="Times New Roman" w:hAnsi="Times New Roman" w:cs="Times New Roman"/>
          <w:sz w:val="28"/>
          <w:szCs w:val="28"/>
        </w:rPr>
        <w:t>38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Сведений об изменении остатков валюты баланса учреждения 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(ф.05037</w:t>
      </w:r>
      <w:r>
        <w:rPr>
          <w:rFonts w:ascii="Times New Roman" w:eastAsia="Times New Roman" w:hAnsi="Times New Roman" w:cs="Times New Roman"/>
          <w:sz w:val="28"/>
          <w:szCs w:val="28"/>
        </w:rPr>
        <w:t>73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4B04">
        <w:rPr>
          <w:rFonts w:ascii="Times New Roman" w:eastAsia="Times New Roman" w:hAnsi="Times New Roman" w:cs="Times New Roman"/>
          <w:sz w:val="28"/>
          <w:szCs w:val="28"/>
        </w:rPr>
        <w:t>- 15 число месяца,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следующего за отчетным</w:t>
      </w:r>
      <w:r w:rsidR="00BF6A87">
        <w:rPr>
          <w:rFonts w:ascii="Times New Roman" w:eastAsia="Times New Roman" w:hAnsi="Times New Roman" w:cs="Times New Roman"/>
          <w:sz w:val="28"/>
          <w:szCs w:val="28"/>
        </w:rPr>
        <w:t xml:space="preserve"> периодом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7.</w:t>
      </w:r>
      <w:r w:rsidR="00AF6E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отчетности, указанной в настоящем приказе, осуществлять средствами программного продукта «Свод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Смарт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8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.</w:t>
      </w:r>
      <w:r w:rsidR="00AF6E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Настоящий приказ  вступает в силу с 1 января 202</w:t>
      </w:r>
      <w:r w:rsidR="00C864EC" w:rsidRPr="00C864E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.</w:t>
      </w:r>
      <w:r w:rsidR="00AF6E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Организацию исполнения настоящего приказа возложить на заместителя </w:t>
      </w:r>
      <w:r w:rsidR="00C864EC">
        <w:rPr>
          <w:rFonts w:ascii="Times New Roman" w:eastAsia="Times New Roman" w:hAnsi="Times New Roman" w:cs="Times New Roman"/>
          <w:sz w:val="28"/>
          <w:szCs w:val="28"/>
        </w:rPr>
        <w:t xml:space="preserve">начальника управления 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-</w:t>
      </w:r>
      <w:r w:rsidR="00C864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главного бухгалтера Ф</w:t>
      </w:r>
      <w:r>
        <w:rPr>
          <w:rFonts w:ascii="Times New Roman" w:eastAsia="Times New Roman" w:hAnsi="Times New Roman" w:cs="Times New Roman"/>
          <w:sz w:val="28"/>
          <w:szCs w:val="28"/>
        </w:rPr>
        <w:t>едорову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05E2" w:rsidRPr="000E54B5" w:rsidRDefault="002405E2" w:rsidP="002405E2">
      <w:pPr>
        <w:tabs>
          <w:tab w:val="left" w:pos="20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05E2" w:rsidRDefault="002405E2" w:rsidP="002405E2">
      <w:pPr>
        <w:tabs>
          <w:tab w:val="left" w:pos="20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7413" w:rsidRDefault="001A7413" w:rsidP="002405E2">
      <w:pPr>
        <w:tabs>
          <w:tab w:val="left" w:pos="20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7413" w:rsidRPr="000E54B5" w:rsidRDefault="001A7413" w:rsidP="002405E2">
      <w:pPr>
        <w:tabs>
          <w:tab w:val="left" w:pos="20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05E2" w:rsidRPr="000E54B5" w:rsidRDefault="00C864EC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 w:rsidR="002405E2" w:rsidRPr="000E54B5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управления</w:t>
      </w:r>
      <w:r w:rsidR="002405E2" w:rsidRPr="000E54B5">
        <w:rPr>
          <w:rFonts w:ascii="Times New Roman" w:eastAsia="Times New Roman" w:hAnsi="Times New Roman" w:cs="Times New Roman"/>
          <w:sz w:val="28"/>
          <w:szCs w:val="28"/>
        </w:rPr>
        <w:tab/>
      </w:r>
      <w:r w:rsidR="002405E2" w:rsidRPr="000E54B5">
        <w:rPr>
          <w:rFonts w:ascii="Times New Roman" w:eastAsia="Times New Roman" w:hAnsi="Times New Roman" w:cs="Times New Roman"/>
          <w:sz w:val="28"/>
          <w:szCs w:val="28"/>
        </w:rPr>
        <w:tab/>
      </w:r>
      <w:r w:rsidR="002405E2" w:rsidRPr="000E54B5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>Златоустовского городского округа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ab/>
      </w:r>
      <w:r w:rsidRPr="000E54B5">
        <w:rPr>
          <w:rFonts w:ascii="Times New Roman" w:eastAsia="Times New Roman" w:hAnsi="Times New Roman" w:cs="Times New Roman"/>
          <w:sz w:val="28"/>
          <w:szCs w:val="28"/>
        </w:rPr>
        <w:tab/>
      </w:r>
      <w:r w:rsidRPr="000E54B5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</w:t>
      </w:r>
      <w:r w:rsidRPr="000E54B5">
        <w:rPr>
          <w:rFonts w:ascii="Times New Roman" w:hAnsi="Times New Roman" w:cs="Times New Roman"/>
          <w:sz w:val="28"/>
          <w:szCs w:val="28"/>
        </w:rPr>
        <w:t xml:space="preserve">      Т.Н. </w:t>
      </w:r>
      <w:proofErr w:type="spellStart"/>
      <w:r w:rsidRPr="000E54B5">
        <w:rPr>
          <w:rFonts w:ascii="Times New Roman" w:hAnsi="Times New Roman" w:cs="Times New Roman"/>
          <w:sz w:val="28"/>
          <w:szCs w:val="28"/>
        </w:rPr>
        <w:t>Царькова</w:t>
      </w:r>
      <w:proofErr w:type="spellEnd"/>
    </w:p>
    <w:p w:rsidR="00AF3602" w:rsidRDefault="00AF3602"/>
    <w:sectPr w:rsidR="00AF3602" w:rsidSect="00AF3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5E2"/>
    <w:rsid w:val="001012D7"/>
    <w:rsid w:val="001617D2"/>
    <w:rsid w:val="001A4B04"/>
    <w:rsid w:val="001A7413"/>
    <w:rsid w:val="001F799C"/>
    <w:rsid w:val="002405E2"/>
    <w:rsid w:val="00423C87"/>
    <w:rsid w:val="00483228"/>
    <w:rsid w:val="004B1EBB"/>
    <w:rsid w:val="004C70E2"/>
    <w:rsid w:val="004E6987"/>
    <w:rsid w:val="00603553"/>
    <w:rsid w:val="00622E0F"/>
    <w:rsid w:val="006F3903"/>
    <w:rsid w:val="00771E0A"/>
    <w:rsid w:val="008C284A"/>
    <w:rsid w:val="00A14329"/>
    <w:rsid w:val="00AF3602"/>
    <w:rsid w:val="00AF6E0E"/>
    <w:rsid w:val="00BF6A87"/>
    <w:rsid w:val="00C864EC"/>
    <w:rsid w:val="00D035A2"/>
    <w:rsid w:val="00D55198"/>
    <w:rsid w:val="00DF49B3"/>
    <w:rsid w:val="00E13B44"/>
    <w:rsid w:val="00E53FFD"/>
    <w:rsid w:val="00ED1A8D"/>
    <w:rsid w:val="00F92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405E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5E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2405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405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405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Subtitle"/>
    <w:basedOn w:val="a"/>
    <w:link w:val="a6"/>
    <w:qFormat/>
    <w:rsid w:val="002405E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2405E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CC5D64AA4507E57346B3786BC3860371FC40F34A618E9D4619B4317B652E037BDBBC2F74D4B0B7Ej9B6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C5D64AA4507E57346B3786BC3860371FC30639A712E9D4619B4317B652E037BDBBC2F74D4B0B7Ej9B1L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fin_sek2</dc:creator>
  <cp:keywords/>
  <dc:description/>
  <cp:lastModifiedBy>chardym</cp:lastModifiedBy>
  <cp:revision>16</cp:revision>
  <dcterms:created xsi:type="dcterms:W3CDTF">2023-12-22T11:17:00Z</dcterms:created>
  <dcterms:modified xsi:type="dcterms:W3CDTF">2025-12-17T09:51:00Z</dcterms:modified>
</cp:coreProperties>
</file>